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3BB02">
      <w:pPr>
        <w:spacing w:before="0" w:after="0" w:line="812" w:lineRule="exact"/>
      </w:pPr>
    </w:p>
    <w:p w14:paraId="2DD18A74">
      <w:pPr>
        <w:spacing w:before="0" w:after="0" w:line="580" w:lineRule="exact"/>
        <w:ind w:left="2700"/>
        <w:rPr>
          <w:rFonts w:ascii="微软雅黑" w:hAnsi="微软雅黑" w:eastAsia="微软雅黑" w:cs="微软雅黑"/>
          <w:b/>
          <w:color w:val="38559E"/>
          <w:sz w:val="34"/>
        </w:rPr>
      </w:pPr>
    </w:p>
    <w:p w14:paraId="7E2466A0">
      <w:pPr>
        <w:spacing w:before="0" w:after="0" w:line="580" w:lineRule="exact"/>
        <w:ind w:left="2700"/>
        <w:rPr>
          <w:rFonts w:ascii="微软雅黑" w:hAnsi="微软雅黑" w:eastAsia="微软雅黑" w:cs="微软雅黑"/>
          <w:b/>
          <w:color w:val="38559E"/>
          <w:sz w:val="3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515620</wp:posOffset>
            </wp:positionH>
            <wp:positionV relativeFrom="page">
              <wp:posOffset>1130300</wp:posOffset>
            </wp:positionV>
            <wp:extent cx="829945" cy="829945"/>
            <wp:effectExtent l="0" t="0" r="0" b="0"/>
            <wp:wrapNone/>
            <wp:docPr id="1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652" cy="829652"/>
                    </a:xfrm>
                    <a:prstGeom prst="ellipse">
                      <a:avLst/>
                    </a:prstGeom>
                    <a:ln w="9218">
                      <a:solidFill>
                        <a:srgbClr val="F0F0F0"/>
                      </a:solidFill>
                      <a:miter/>
                    </a:ln>
                  </pic:spPr>
                </pic:pic>
              </a:graphicData>
            </a:graphic>
          </wp:anchor>
        </w:drawing>
      </w:r>
    </w:p>
    <w:p w14:paraId="6D2E430E">
      <w:pPr>
        <w:spacing w:before="0" w:after="0" w:line="580" w:lineRule="exact"/>
        <w:ind w:left="2700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4747260</wp:posOffset>
            </wp:positionH>
            <wp:positionV relativeFrom="page">
              <wp:posOffset>0</wp:posOffset>
            </wp:positionV>
            <wp:extent cx="2811780" cy="1889760"/>
            <wp:effectExtent l="0" t="0" r="0" b="0"/>
            <wp:wrapNone/>
            <wp:docPr id="2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1599" cy="1889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38559E"/>
          <w:sz w:val="34"/>
          <w:lang w:val="en-US" w:eastAsia="zh-CN"/>
        </w:rPr>
        <w:t>姓名</w:t>
      </w:r>
    </w:p>
    <w:p w14:paraId="3EDE584E">
      <w:pPr>
        <w:spacing w:before="0" w:after="0" w:line="203" w:lineRule="exact"/>
      </w:pPr>
    </w:p>
    <w:p w14:paraId="562ECF82">
      <w:pPr>
        <w:tabs>
          <w:tab w:val="left" w:pos="4092"/>
          <w:tab w:val="left" w:pos="5824"/>
          <w:tab w:val="left" w:pos="6261"/>
        </w:tabs>
        <w:wordWrap w:val="0"/>
        <w:spacing w:before="0" w:after="0" w:line="377" w:lineRule="exact"/>
        <w:ind w:left="2700"/>
        <w:textAlignment w:val="center"/>
      </w:pPr>
      <w:r>
        <w:rPr>
          <w:rFonts w:ascii="微软雅黑" w:hAnsi="微软雅黑" w:eastAsia="微软雅黑" w:cs="微软雅黑"/>
          <w:color w:val="0D0D0D"/>
          <w:sz w:val="20"/>
        </w:rPr>
        <w:t>1388888888</w:t>
      </w:r>
      <w:r>
        <w:rPr>
          <w:rFonts w:ascii="微软雅黑" w:hAnsi="微软雅黑" w:eastAsia="微软雅黑" w:cs="微软雅黑"/>
          <w:color w:val="0D0D0D"/>
          <w:sz w:val="20"/>
        </w:rPr>
        <w:tab/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55245</wp:posOffset>
            </wp:positionV>
            <wp:extent cx="9525" cy="128905"/>
            <wp:effectExtent l="0" t="0" r="0" b="0"/>
            <wp:wrapNone/>
            <wp:docPr id="3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18" cy="12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D0D0D"/>
          <w:sz w:val="20"/>
        </w:rPr>
        <w:t>docker@wps.cn</w:t>
      </w:r>
      <w:r>
        <w:rPr>
          <w:rFonts w:ascii="微软雅黑" w:hAnsi="微软雅黑" w:eastAsia="微软雅黑" w:cs="微软雅黑"/>
          <w:color w:val="0D0D0D"/>
          <w:sz w:val="20"/>
        </w:rPr>
        <w:tab/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55245</wp:posOffset>
            </wp:positionV>
            <wp:extent cx="9525" cy="128905"/>
            <wp:effectExtent l="0" t="0" r="0" b="0"/>
            <wp:wrapNone/>
            <wp:docPr id="4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18" cy="12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D0D0D"/>
          <w:sz w:val="20"/>
        </w:rPr>
        <w:t>女</w:t>
      </w:r>
      <w:r>
        <w:rPr>
          <w:rFonts w:ascii="微软雅黑" w:hAnsi="微软雅黑" w:eastAsia="微软雅黑" w:cs="微软雅黑"/>
          <w:color w:val="0D0D0D"/>
          <w:sz w:val="20"/>
        </w:rPr>
        <w:tab/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55245</wp:posOffset>
            </wp:positionV>
            <wp:extent cx="9525" cy="128905"/>
            <wp:effectExtent l="0" t="0" r="0" b="0"/>
            <wp:wrapNone/>
            <wp:docPr id="5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18" cy="12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D0D0D"/>
          <w:sz w:val="20"/>
        </w:rPr>
        <w:t>23</w:t>
      </w:r>
    </w:p>
    <w:p w14:paraId="67D6DE91">
      <w:pPr>
        <w:spacing w:before="0" w:after="0" w:line="174" w:lineRule="exact"/>
      </w:pPr>
    </w:p>
    <w:p w14:paraId="4EBFF1B3">
      <w:pPr>
        <w:spacing w:before="0" w:after="0" w:line="377" w:lineRule="exact"/>
      </w:pPr>
    </w:p>
    <w:tbl>
      <w:tblPr>
        <w:tblStyle w:val="3"/>
        <w:tblW w:w="11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10" w:type="dxa"/>
        </w:tblCellMar>
      </w:tblPr>
      <w:tblGrid>
        <w:gridCol w:w="5952"/>
        <w:gridCol w:w="5953"/>
      </w:tblGrid>
      <w:tr w14:paraId="2072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10" w:type="dxa"/>
          </w:tblCellMar>
        </w:tblPrEx>
        <w:trPr>
          <w:trHeight w:val="0" w:hRule="atLeast"/>
          <w:jc w:val="center"/>
        </w:trPr>
        <w:tc>
          <w:tcPr>
            <w:tcW w:w="595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3D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40320B6A">
            <w:pPr>
              <w:spacing w:before="0" w:after="0" w:line="435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38559E"/>
                <w:sz w:val="26"/>
              </w:rPr>
              <w:t>求职意向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313055</wp:posOffset>
                  </wp:positionV>
                  <wp:extent cx="3005455" cy="18415"/>
                  <wp:effectExtent l="0" t="0" r="0" b="0"/>
                  <wp:wrapNone/>
                  <wp:docPr id="6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85" cy="1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555888">
            <w:pPr>
              <w:spacing w:before="0" w:after="0" w:line="152" w:lineRule="exact"/>
            </w:pPr>
          </w:p>
          <w:p w14:paraId="2A49010C">
            <w:pPr>
              <w:wordWrap w:val="0"/>
              <w:spacing w:before="0" w:after="0" w:line="377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意向岗位：游戏场景设计</w:t>
            </w:r>
          </w:p>
          <w:p w14:paraId="429AAA58">
            <w:pPr>
              <w:spacing w:before="0" w:after="0" w:line="290" w:lineRule="exact"/>
            </w:pPr>
          </w:p>
          <w:p w14:paraId="21B727AF">
            <w:pPr>
              <w:spacing w:before="0" w:after="0" w:line="435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38559E"/>
                <w:sz w:val="26"/>
              </w:rPr>
              <w:t>自我评价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313055</wp:posOffset>
                  </wp:positionV>
                  <wp:extent cx="3005455" cy="18415"/>
                  <wp:effectExtent l="0" t="0" r="0" b="0"/>
                  <wp:wrapNone/>
                  <wp:docPr id="7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85" cy="1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0B217F">
            <w:pPr>
              <w:spacing w:before="0" w:after="0" w:line="152" w:lineRule="exact"/>
            </w:pPr>
          </w:p>
          <w:p w14:paraId="4E8AC5E3">
            <w:pPr>
              <w:numPr>
                <w:ilvl w:val="0"/>
                <w:numId w:val="1"/>
              </w:numPr>
              <w:wordWrap w:val="0"/>
              <w:spacing w:before="0" w:after="0" w:line="377" w:lineRule="exact"/>
              <w:ind w:right="400"/>
              <w:textAlignment w:val="center"/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熟悉游戏运营、数据分析等相关知识,具备较强的市场敏感度</w:t>
            </w:r>
          </w:p>
          <w:p w14:paraId="37BFF3DC">
            <w:pPr>
              <w:numPr>
                <w:ilvl w:val="0"/>
                <w:numId w:val="1"/>
              </w:numPr>
              <w:wordWrap/>
              <w:spacing w:before="0" w:after="0" w:line="377" w:lineRule="exact"/>
              <w:ind w:right="400"/>
              <w:textAlignment w:val="center"/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具备敏锐的观察力和优秀的沟通能力,适应性强</w:t>
            </w:r>
          </w:p>
          <w:p w14:paraId="0A66B043">
            <w:pPr>
              <w:numPr>
                <w:ilvl w:val="0"/>
                <w:numId w:val="1"/>
              </w:numPr>
              <w:wordWrap/>
              <w:spacing w:before="0" w:after="300" w:line="377" w:lineRule="exact"/>
              <w:ind w:right="400"/>
              <w:textAlignment w:val="center"/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细心严谨、善于总结和分析,能够对复杂的问题进行分类和归纳</w:t>
            </w:r>
          </w:p>
          <w:p w14:paraId="3936ECAC">
            <w:pPr>
              <w:spacing w:before="0" w:after="0" w:line="435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38559E"/>
                <w:sz w:val="26"/>
              </w:rPr>
              <w:t>相关技能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313055</wp:posOffset>
                  </wp:positionV>
                  <wp:extent cx="3005455" cy="18415"/>
                  <wp:effectExtent l="0" t="0" r="0" b="0"/>
                  <wp:wrapNone/>
                  <wp:docPr id="8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85" cy="1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81628A">
            <w:pPr>
              <w:spacing w:before="0" w:after="0" w:line="152" w:lineRule="exact"/>
            </w:pPr>
          </w:p>
          <w:p w14:paraId="543E26B7">
            <w:pPr>
              <w:wordWrap w:val="0"/>
              <w:spacing w:before="0" w:after="300" w:line="377" w:lineRule="exact"/>
              <w:ind w:left="820" w:right="400"/>
              <w:textAlignment w:val="center"/>
              <w:rPr>
                <w:rFonts w:ascii="微软雅黑" w:hAnsi="微软雅黑" w:eastAsia="微软雅黑" w:cs="微软雅黑"/>
                <w:color w:val="0D0D0D"/>
                <w:sz w:val="20"/>
              </w:rPr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Java(熟悉SpringMVC、Mybatis框架)</w:t>
            </w:r>
          </w:p>
          <w:p w14:paraId="4847424D">
            <w:pPr>
              <w:wordWrap w:val="0"/>
              <w:spacing w:before="0" w:after="300" w:line="377" w:lineRule="exact"/>
              <w:ind w:left="820" w:right="400"/>
              <w:textAlignment w:val="center"/>
              <w:rPr>
                <w:rFonts w:ascii="微软雅黑" w:hAnsi="微软雅黑" w:eastAsia="微软雅黑" w:cs="微软雅黑"/>
                <w:color w:val="0D0D0D"/>
                <w:sz w:val="20"/>
              </w:rPr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Photoshop(熟悉UI设计)</w:t>
            </w:r>
          </w:p>
          <w:p w14:paraId="7FA6F93D">
            <w:pPr>
              <w:wordWrap w:val="0"/>
              <w:spacing w:before="0" w:after="300" w:line="377" w:lineRule="exact"/>
              <w:ind w:left="820" w:right="400"/>
              <w:textAlignment w:val="center"/>
              <w:rPr>
                <w:rFonts w:ascii="微软雅黑" w:hAnsi="微软雅黑" w:eastAsia="微软雅黑" w:cs="微软雅黑"/>
                <w:color w:val="0D0D0D"/>
                <w:sz w:val="20"/>
              </w:rPr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Excel(熟练使用数据分析、建模、绘图等功能)</w:t>
            </w:r>
          </w:p>
          <w:p w14:paraId="0039271C">
            <w:pPr>
              <w:wordWrap w:val="0"/>
              <w:spacing w:before="0" w:after="300" w:line="377" w:lineRule="exact"/>
              <w:ind w:left="820" w:right="400"/>
              <w:textAlignment w:val="center"/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英语六级(具备良好的英文读写能力)</w:t>
            </w:r>
          </w:p>
          <w:p w14:paraId="5ADA9871">
            <w:pPr>
              <w:spacing w:before="0" w:after="0" w:line="435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38559E"/>
                <w:sz w:val="26"/>
              </w:rPr>
              <w:t>荣誉证书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313055</wp:posOffset>
                  </wp:positionV>
                  <wp:extent cx="3005455" cy="18415"/>
                  <wp:effectExtent l="0" t="0" r="0" b="0"/>
                  <wp:wrapNone/>
                  <wp:docPr id="9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85" cy="1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3A6F41">
            <w:pPr>
              <w:spacing w:before="0" w:after="0" w:line="152" w:lineRule="exact"/>
            </w:pPr>
          </w:p>
          <w:p w14:paraId="3BA38BF4">
            <w:pPr>
              <w:wordWrap w:val="0"/>
              <w:spacing w:before="0" w:after="300" w:line="377" w:lineRule="exact"/>
              <w:ind w:left="820" w:right="400"/>
              <w:textAlignment w:val="center"/>
            </w:pPr>
            <w:r>
              <w:rPr>
                <w:rFonts w:ascii="微软雅黑" w:hAnsi="微软雅黑" w:eastAsia="微软雅黑" w:cs="微软雅黑"/>
                <w:color w:val="0D0D0D"/>
                <w:sz w:val="20"/>
              </w:rPr>
              <w:t>清华大学计算机二级证书、ACM程序设计竞赛一等奖</w:t>
            </w:r>
          </w:p>
        </w:tc>
        <w:tc>
          <w:tcPr>
            <w:tcW w:w="5952" w:type="dxa"/>
            <w:tcBorders>
              <w:tl2br w:val="nil"/>
              <w:tr2bl w:val="nil"/>
            </w:tcBorders>
            <w:tcMar>
              <w:top w:w="0" w:type="dxa"/>
              <w:left w:w="400" w:type="dxa"/>
              <w:bottom w:w="0" w:type="dxa"/>
              <w:right w:w="800" w:type="dxa"/>
            </w:tcMar>
            <w:vAlign w:val="top"/>
          </w:tcPr>
          <w:p w14:paraId="722CFB11">
            <w:pPr>
              <w:spacing w:before="0" w:after="0" w:line="14" w:lineRule="exact"/>
            </w:pPr>
          </w:p>
          <w:p w14:paraId="0701AC42">
            <w:pPr>
              <w:spacing w:before="0" w:after="0" w:line="464" w:lineRule="exact"/>
              <w:ind w:left="0"/>
              <w:textAlignment w:val="center"/>
              <w:rPr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color w:val="38559E"/>
                <w:sz w:val="26"/>
              </w:rPr>
              <w:t>教育经历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331470</wp:posOffset>
                  </wp:positionV>
                  <wp:extent cx="3005455" cy="18415"/>
                  <wp:effectExtent l="0" t="0" r="0" b="0"/>
                  <wp:wrapNone/>
                  <wp:docPr id="10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85" cy="1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47FC7C">
            <w:pPr>
              <w:spacing w:before="0" w:after="0" w:line="87" w:lineRule="exact"/>
              <w:rPr>
                <w:sz w:val="21"/>
              </w:rPr>
            </w:pPr>
          </w:p>
          <w:p w14:paraId="4DABEA54">
            <w:pPr>
              <w:spacing w:before="0" w:after="0" w:line="152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 w14:paraId="33EDB659">
            <w:pPr>
              <w:spacing w:before="0" w:after="0" w:line="377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2020.09-2024.06</w:t>
            </w:r>
          </w:p>
          <w:p w14:paraId="3B10B3DB">
            <w:r>
              <w:rPr>
                <w:rFonts w:ascii="微软雅黑" w:hAnsi="微软雅黑" w:eastAsia="微软雅黑" w:cs="微软雅黑"/>
                <w:b/>
                <w:sz w:val="22"/>
              </w:rPr>
              <w:t>清华大学</w:t>
            </w:r>
          </w:p>
          <w:p w14:paraId="0B40CB41">
            <w:pPr>
              <w:spacing w:before="0" w:after="0" w:line="348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计算机科学与技术 | 本科</w:t>
            </w:r>
          </w:p>
          <w:p w14:paraId="49811A5F">
            <w:pPr>
              <w:spacing w:before="0" w:after="0" w:line="71" w:lineRule="exact"/>
              <w:jc w:val="left"/>
            </w:pPr>
          </w:p>
          <w:p w14:paraId="0DBD5B4E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GPA: 3.8/4.0</w:t>
            </w:r>
          </w:p>
          <w:p w14:paraId="2FAEBD6A">
            <w:pPr>
              <w:spacing w:before="0" w:after="0" w:line="290" w:lineRule="exact"/>
              <w:jc w:val="left"/>
            </w:pPr>
          </w:p>
          <w:p w14:paraId="2ADA8CBF">
            <w:pPr>
              <w:spacing w:before="0" w:after="0" w:line="464" w:lineRule="exact"/>
              <w:ind w:left="0"/>
              <w:textAlignment w:val="center"/>
              <w:rPr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color w:val="38559E"/>
                <w:sz w:val="26"/>
              </w:rPr>
              <w:t>实习经历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331470</wp:posOffset>
                  </wp:positionV>
                  <wp:extent cx="3005455" cy="18415"/>
                  <wp:effectExtent l="0" t="0" r="0" b="0"/>
                  <wp:wrapNone/>
                  <wp:docPr id="11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85" cy="1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793BCB">
            <w:pPr>
              <w:spacing w:before="0" w:after="0" w:line="87" w:lineRule="exact"/>
              <w:rPr>
                <w:sz w:val="21"/>
              </w:rPr>
            </w:pPr>
          </w:p>
          <w:p w14:paraId="1A031A1B">
            <w:pPr>
              <w:spacing w:before="0" w:after="0" w:line="152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 w14:paraId="173F556C">
            <w:pPr>
              <w:spacing w:before="0" w:after="0" w:line="377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2022.09-2024.01</w:t>
            </w:r>
          </w:p>
          <w:p w14:paraId="69E08FDA">
            <w:r>
              <w:rPr>
                <w:rFonts w:ascii="微软雅黑" w:hAnsi="微软雅黑" w:eastAsia="微软雅黑" w:cs="微软雅黑"/>
                <w:b/>
                <w:sz w:val="22"/>
              </w:rPr>
              <w:t>腾讯公司</w:t>
            </w:r>
          </w:p>
          <w:p w14:paraId="696AEAF8">
            <w:pPr>
              <w:spacing w:before="0" w:after="0" w:line="348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游戏运营实习生</w:t>
            </w:r>
          </w:p>
          <w:p w14:paraId="5550A227">
            <w:pPr>
              <w:spacing w:before="0" w:after="0" w:line="71" w:lineRule="exact"/>
              <w:jc w:val="left"/>
            </w:pPr>
          </w:p>
          <w:p w14:paraId="509D3D4D">
            <w:pPr>
              <w:numPr>
                <w:ilvl w:val="0"/>
                <w:numId w:val="2"/>
              </w:num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负责游戏数据分析,协助策划制定运营方案,参与线上活动统筹规划</w:t>
            </w:r>
          </w:p>
          <w:p w14:paraId="1E3AA822">
            <w:pPr>
              <w:numPr>
                <w:ilvl w:val="0"/>
                <w:numId w:val="2"/>
              </w:num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搭建游戏数据监控系统,优化活动页面及相关工具</w:t>
            </w:r>
          </w:p>
          <w:p w14:paraId="3381E441">
            <w:pPr>
              <w:numPr>
                <w:ilvl w:val="0"/>
                <w:numId w:val="2"/>
              </w:num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通过市场调研分析,制定产品推广策略,运用社交媒体及其他自媒体渠道,活动参与人数提升了30%,DAU提升了20%</w:t>
            </w:r>
          </w:p>
          <w:p w14:paraId="22E472B1">
            <w:pPr>
              <w:spacing w:before="0" w:after="0" w:line="152" w:lineRule="exact"/>
              <w:jc w:val="left"/>
            </w:pPr>
          </w:p>
          <w:p w14:paraId="5C74285A">
            <w:pPr>
              <w:spacing w:before="0" w:after="0" w:line="377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2021.06-2022.06</w:t>
            </w:r>
          </w:p>
          <w:p w14:paraId="04615819">
            <w:r>
              <w:rPr>
                <w:rFonts w:ascii="微软雅黑" w:hAnsi="微软雅黑" w:eastAsia="微软雅黑" w:cs="微软雅黑"/>
                <w:b/>
                <w:sz w:val="22"/>
              </w:rPr>
              <w:t>西山居</w:t>
            </w:r>
          </w:p>
          <w:p w14:paraId="1BB65E9D">
            <w:pPr>
              <w:spacing w:before="0" w:after="0" w:line="348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游戏美术设计实习生</w:t>
            </w:r>
          </w:p>
          <w:p w14:paraId="29C8460B">
            <w:pPr>
              <w:spacing w:before="0" w:after="0" w:line="71" w:lineRule="exact"/>
              <w:jc w:val="left"/>
            </w:pPr>
          </w:p>
          <w:p w14:paraId="7C54EE5E">
            <w:pPr>
              <w:numPr>
                <w:ilvl w:val="0"/>
                <w:numId w:val="3"/>
              </w:num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协助美术总监搭建多个游戏美术体系</w:t>
            </w:r>
          </w:p>
          <w:p w14:paraId="715B78D5">
            <w:pPr>
              <w:numPr>
                <w:ilvl w:val="0"/>
                <w:numId w:val="3"/>
              </w:num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总结比较游戏的美术风格及表现形式,优化美术质量,提高产品价值</w:t>
            </w:r>
          </w:p>
          <w:p w14:paraId="317AAC46">
            <w:pPr>
              <w:numPr>
                <w:ilvl w:val="0"/>
                <w:numId w:val="3"/>
              </w:num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为企业提供一系列优秀的的美术设计方案,获得了在线票选评选为优秀实习生</w:t>
            </w:r>
          </w:p>
        </w:tc>
      </w:tr>
    </w:tbl>
    <w:p w14:paraId="5626DAFF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9310370</wp:posOffset>
            </wp:positionV>
            <wp:extent cx="7559040" cy="1383030"/>
            <wp:effectExtent l="0" t="0" r="0" b="0"/>
            <wp:wrapNone/>
            <wp:docPr id="12" name="Drawing 0" descr="footer_bg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footer_bg_icon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38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0" w:right="0" w:bottom="0" w:left="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15C27">
    <w:pPr>
      <w:spacing w:before="0" w:after="0" w:line="14" w:lineRule="exac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3400"/>
          <wp:effectExtent l="0" t="0" r="0" b="0"/>
          <wp:wrapNone/>
          <wp:docPr id="13" name="Drawing 0" descr="page_auto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rawing 0" descr="page_auto_backgroun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5" cy="10693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0"/>
      </w:pPr>
    </w:lvl>
    <w:lvl w:ilvl="1" w:tentative="0">
      <w:start w:val="1"/>
      <w:numFmt w:val="lowerLetter"/>
      <w:lvlText w:val="%2."/>
      <w:lvlJc w:val="left"/>
      <w:pPr>
        <w:ind w:left="420"/>
      </w:pPr>
    </w:lvl>
    <w:lvl w:ilvl="2" w:tentative="0">
      <w:start w:val="1"/>
      <w:numFmt w:val="lowerRoman"/>
      <w:lvlText w:val="%3."/>
      <w:lvlJc w:val="left"/>
      <w:pPr>
        <w:ind w:left="840"/>
      </w:pPr>
    </w:lvl>
    <w:lvl w:ilvl="3" w:tentative="0">
      <w:start w:val="1"/>
      <w:numFmt w:val="decimal"/>
      <w:lvlText w:val="%4."/>
      <w:lvlJc w:val="left"/>
      <w:pPr>
        <w:ind w:left="1260"/>
      </w:pPr>
    </w:lvl>
    <w:lvl w:ilvl="4" w:tentative="0">
      <w:start w:val="1"/>
      <w:numFmt w:val="lowerLetter"/>
      <w:lvlText w:val="%5."/>
      <w:lvlJc w:val="left"/>
      <w:pPr>
        <w:ind w:left="1680"/>
      </w:pPr>
    </w:lvl>
    <w:lvl w:ilvl="5" w:tentative="0">
      <w:start w:val="1"/>
      <w:numFmt w:val="lowerRoman"/>
      <w:lvlText w:val="%6."/>
      <w:lvlJc w:val="left"/>
      <w:pPr>
        <w:ind w:left="2100"/>
      </w:pPr>
    </w:lvl>
    <w:lvl w:ilvl="6" w:tentative="0">
      <w:start w:val="1"/>
      <w:numFmt w:val="decimal"/>
      <w:lvlText w:val="%7."/>
      <w:lvlJc w:val="left"/>
      <w:pPr>
        <w:ind w:left="2520"/>
      </w:pPr>
    </w:lvl>
    <w:lvl w:ilvl="7" w:tentative="0">
      <w:start w:val="1"/>
      <w:numFmt w:val="lowerLetter"/>
      <w:lvlText w:val="%8."/>
      <w:lvlJc w:val="left"/>
      <w:pPr>
        <w:ind w:left="2940"/>
      </w:pPr>
    </w:lvl>
    <w:lvl w:ilvl="8" w:tentative="0">
      <w:start w:val="1"/>
      <w:numFmt w:val="lowerRoman"/>
      <w:lvlText w:val="%9."/>
      <w:lvlJc w:val="left"/>
      <w:pPr>
        <w:ind w:left="3360"/>
      </w:pPr>
    </w:lvl>
  </w:abstractNum>
  <w:abstractNum w:abstractNumId="1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820"/>
      </w:pPr>
      <w:rPr>
        <w:color w:val="FFFFFF" w:themeColor="light1"/>
        <w14:textFill>
          <w14:solidFill>
            <w14:schemeClr w14:val="lt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240"/>
      </w:pPr>
      <w:rPr>
        <w:color w:val="FFFFFF" w:themeColor="light1"/>
        <w14:textFill>
          <w14:solidFill>
            <w14:schemeClr w14:val="lt1"/>
          </w14:solidFill>
        </w14:textFill>
      </w:rPr>
    </w:lvl>
    <w:lvl w:ilvl="2" w:tentative="0">
      <w:start w:val="1"/>
      <w:numFmt w:val="lowerRoman"/>
      <w:lvlText w:val="%3."/>
      <w:lvlJc w:val="left"/>
      <w:pPr>
        <w:ind w:left="1660"/>
      </w:pPr>
      <w:rPr>
        <w:color w:val="FFFFFF" w:themeColor="light1"/>
        <w14:textFill>
          <w14:solidFill>
            <w14:schemeClr w14:val="lt1"/>
          </w14:solidFill>
        </w14:textFill>
      </w:rPr>
    </w:lvl>
    <w:lvl w:ilvl="3" w:tentative="0">
      <w:start w:val="1"/>
      <w:numFmt w:val="decimal"/>
      <w:lvlText w:val="%4."/>
      <w:lvlJc w:val="left"/>
      <w:pPr>
        <w:ind w:left="2080"/>
      </w:pPr>
      <w:rPr>
        <w:color w:val="FFFFFF" w:themeColor="light1"/>
        <w14:textFill>
          <w14:solidFill>
            <w14:schemeClr w14:val="lt1"/>
          </w14:solidFill>
        </w14:textFill>
      </w:rPr>
    </w:lvl>
    <w:lvl w:ilvl="4" w:tentative="0">
      <w:start w:val="1"/>
      <w:numFmt w:val="lowerLetter"/>
      <w:lvlText w:val="%5."/>
      <w:lvlJc w:val="left"/>
      <w:pPr>
        <w:ind w:left="2500"/>
      </w:pPr>
      <w:rPr>
        <w:color w:val="FFFFFF" w:themeColor="light1"/>
        <w14:textFill>
          <w14:solidFill>
            <w14:schemeClr w14:val="lt1"/>
          </w14:solidFill>
        </w14:textFill>
      </w:rPr>
    </w:lvl>
    <w:lvl w:ilvl="5" w:tentative="0">
      <w:start w:val="1"/>
      <w:numFmt w:val="lowerRoman"/>
      <w:lvlText w:val="%6."/>
      <w:lvlJc w:val="left"/>
      <w:pPr>
        <w:ind w:left="2920"/>
      </w:pPr>
      <w:rPr>
        <w:color w:val="FFFFFF" w:themeColor="light1"/>
        <w14:textFill>
          <w14:solidFill>
            <w14:schemeClr w14:val="lt1"/>
          </w14:solidFill>
        </w14:textFill>
      </w:rPr>
    </w:lvl>
    <w:lvl w:ilvl="6" w:tentative="0">
      <w:start w:val="1"/>
      <w:numFmt w:val="decimal"/>
      <w:lvlText w:val="%7."/>
      <w:lvlJc w:val="left"/>
      <w:pPr>
        <w:ind w:left="3340"/>
      </w:pPr>
      <w:rPr>
        <w:color w:val="FFFFFF" w:themeColor="light1"/>
        <w14:textFill>
          <w14:solidFill>
            <w14:schemeClr w14:val="lt1"/>
          </w14:solidFill>
        </w14:textFill>
      </w:rPr>
    </w:lvl>
    <w:lvl w:ilvl="7" w:tentative="0">
      <w:start w:val="1"/>
      <w:numFmt w:val="lowerLetter"/>
      <w:lvlText w:val="%8."/>
      <w:lvlJc w:val="left"/>
      <w:pPr>
        <w:ind w:left="3760"/>
      </w:pPr>
      <w:rPr>
        <w:color w:val="FFFFFF" w:themeColor="light1"/>
        <w14:textFill>
          <w14:solidFill>
            <w14:schemeClr w14:val="lt1"/>
          </w14:solidFill>
        </w14:textFill>
      </w:rPr>
    </w:lvl>
    <w:lvl w:ilvl="8" w:tentative="0">
      <w:start w:val="1"/>
      <w:numFmt w:val="lowerRoman"/>
      <w:lvlText w:val="%9."/>
      <w:lvlJc w:val="left"/>
      <w:pPr>
        <w:ind w:left="4180"/>
      </w:pPr>
      <w:rPr>
        <w:color w:val="FFFFFF" w:themeColor="light1"/>
        <w14:textFill>
          <w14:solidFill>
            <w14:schemeClr w14:val="lt1"/>
          </w14:solidFill>
        </w14:textFill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49A32B81"/>
    <w:rsid w:val="1CBF217B"/>
    <w:rsid w:val="397E135B"/>
    <w:rsid w:val="49A32B81"/>
    <w:rsid w:val="6354537C"/>
    <w:rsid w:val="64D64ABF"/>
    <w:rsid w:val="74D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530</Characters>
  <Lines>0</Lines>
  <Paragraphs>0</Paragraphs>
  <TotalTime>4</TotalTime>
  <ScaleCrop>false</ScaleCrop>
  <LinksUpToDate>false</LinksUpToDate>
  <CharactersWithSpaces>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2024-01-31T08:33:00Z</dcterms:created>
  <dc:creator>WPS_1603439798</dc:creator>
  <cp:lastModifiedBy>李月恒</cp:lastModifiedBy>
  <dcterms:modified xsi:type="dcterms:W3CDTF">2025-05-07T12:15:35Z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5F12252920FA40AFBFBCC712985B52E1_13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