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0.svg" ContentType="image/svg+xml"/>
  <Override PartName="/word/media/image12.svg" ContentType="image/svg+xml"/>
  <Override PartName="/word/media/image6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88389">
      <w:pPr>
        <w:spacing w:before="0" w:after="0" w:line="653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5499100</wp:posOffset>
            </wp:positionH>
            <wp:positionV relativeFrom="page">
              <wp:posOffset>572770</wp:posOffset>
            </wp:positionV>
            <wp:extent cx="1106170" cy="1473835"/>
            <wp:effectExtent l="0" t="0" r="0" b="0"/>
            <wp:wrapNone/>
            <wp:docPr id="3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icon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6203" cy="147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84150"/>
            <wp:effectExtent l="0" t="0" r="0" b="0"/>
            <wp:wrapNone/>
            <wp:docPr id="1" name="Drawing 0" descr="header_bg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header_bg_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84150"/>
            <wp:effectExtent l="0" t="0" r="0" b="0"/>
            <wp:wrapNone/>
            <wp:docPr id="2" name="Drawing 0" descr="base_info_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base_info_head_icon_split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color w:val="44556A"/>
          <w:sz w:val="50"/>
          <w:lang w:val="en-US" w:eastAsia="zh-CN"/>
        </w:rPr>
        <w:t>姓名</w:t>
      </w:r>
    </w:p>
    <w:p w14:paraId="0C59399D">
      <w:pPr>
        <w:spacing w:before="0" w:after="0" w:line="319" w:lineRule="exact"/>
      </w:pPr>
    </w:p>
    <w:tbl>
      <w:tblPr>
        <w:tblStyle w:val="4"/>
        <w:tblW w:w="4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2" w:type="dxa"/>
          <w:bottom w:w="0" w:type="dxa"/>
          <w:right w:w="72" w:type="dxa"/>
        </w:tblCellMar>
      </w:tblPr>
      <w:tblGrid>
        <w:gridCol w:w="2467"/>
        <w:gridCol w:w="2468"/>
      </w:tblGrid>
      <w:tr w14:paraId="035D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7" w:hRule="atLeast"/>
        </w:trPr>
        <w:tc>
          <w:tcPr>
            <w:tcW w:w="2467" w:type="dxa"/>
          </w:tcPr>
          <w:p w14:paraId="113D2341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555555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男</w:t>
            </w:r>
          </w:p>
        </w:tc>
        <w:tc>
          <w:tcPr>
            <w:tcW w:w="2467" w:type="dxa"/>
          </w:tcPr>
          <w:p w14:paraId="2C809565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555555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27</w:t>
            </w:r>
          </w:p>
        </w:tc>
      </w:tr>
      <w:tr w14:paraId="0CC4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7" w:hRule="atLeast"/>
        </w:trPr>
        <w:tc>
          <w:tcPr>
            <w:tcW w:w="2467" w:type="dxa"/>
          </w:tcPr>
          <w:p w14:paraId="57A3761B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555555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1388888888</w:t>
            </w:r>
          </w:p>
        </w:tc>
        <w:tc>
          <w:tcPr>
            <w:tcW w:w="2467" w:type="dxa"/>
          </w:tcPr>
          <w:p w14:paraId="2D14A60A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555555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docer@wps.cn</w:t>
            </w:r>
          </w:p>
        </w:tc>
      </w:tr>
    </w:tbl>
    <w:p w14:paraId="6126CF07">
      <w:pPr>
        <w:spacing w:before="0" w:after="0" w:line="145" w:lineRule="exact"/>
        <w:jc w:val="left"/>
      </w:pPr>
    </w:p>
    <w:p w14:paraId="795D5BA0">
      <w:pPr>
        <w:spacing w:before="0" w:after="0" w:line="464" w:lineRule="exact"/>
        <w:ind w:left="696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4556A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44556A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1401445" cy="73660"/>
            <wp:effectExtent l="0" t="0" r="0" b="0"/>
            <wp:wrapNone/>
            <wp:docPr id="4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1190" cy="7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5" name="Drawing 0" descr="教育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教育经历.sv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10F42">
      <w:pPr>
        <w:spacing w:before="0" w:after="0" w:line="14" w:lineRule="exact"/>
        <w:rPr>
          <w:sz w:val="21"/>
        </w:rPr>
      </w:pPr>
    </w:p>
    <w:p w14:paraId="078745C5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3D8C1136">
      <w:pPr>
        <w:tabs>
          <w:tab w:val="right" w:pos="10500"/>
        </w:tabs>
        <w:spacing w:before="0" w:after="0" w:line="377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2012.1-2016.1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东南大学</w:t>
      </w:r>
    </w:p>
    <w:p w14:paraId="4CF5F229">
      <w:pPr>
        <w:spacing w:before="0" w:after="0" w:line="348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工商管理 | 本科</w:t>
      </w:r>
    </w:p>
    <w:p w14:paraId="59251737">
      <w:pPr>
        <w:spacing w:before="0" w:after="0" w:line="71" w:lineRule="exact"/>
        <w:jc w:val="left"/>
      </w:pPr>
    </w:p>
    <w:p w14:paraId="7D58A479">
      <w:pPr>
        <w:spacing w:before="0" w:after="0" w:line="377" w:lineRule="exact"/>
        <w:ind w:lef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GPA: 3.6/4.0,主修课程均分3.8/4.0,表现优秀</w:t>
      </w:r>
    </w:p>
    <w:p w14:paraId="5E6673DC">
      <w:pPr>
        <w:spacing w:before="0" w:after="0" w:line="464" w:lineRule="exact"/>
        <w:ind w:left="696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4556A"/>
          <w:sz w:val="26"/>
        </w:rPr>
        <w:t>工作经历</w:t>
      </w:r>
      <w:r>
        <w:rPr>
          <w:rFonts w:ascii="微软雅黑" w:hAnsi="微软雅黑" w:eastAsia="微软雅黑" w:cs="微软雅黑"/>
          <w:b/>
          <w:color w:val="44556A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1401445" cy="73660"/>
            <wp:effectExtent l="0" t="0" r="0" b="0"/>
            <wp:wrapNone/>
            <wp:docPr id="6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1190" cy="7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7" name="Drawing 0" descr="工作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工作经历.sv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01261">
      <w:pPr>
        <w:spacing w:before="0" w:after="0" w:line="14" w:lineRule="exact"/>
        <w:rPr>
          <w:sz w:val="21"/>
        </w:rPr>
      </w:pPr>
    </w:p>
    <w:p w14:paraId="30D7527E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169B621B">
      <w:pPr>
        <w:tabs>
          <w:tab w:val="right" w:pos="10500"/>
        </w:tabs>
        <w:spacing w:before="0" w:after="0" w:line="377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2016.1-2018.1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拼多多</w:t>
      </w:r>
    </w:p>
    <w:p w14:paraId="647478B4">
      <w:pPr>
        <w:spacing w:before="0" w:after="0" w:line="348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销售代表</w:t>
      </w:r>
    </w:p>
    <w:p w14:paraId="759D1D79">
      <w:pPr>
        <w:spacing w:before="0" w:after="0" w:line="71" w:lineRule="exact"/>
        <w:jc w:val="left"/>
      </w:pPr>
    </w:p>
    <w:p w14:paraId="4119D919">
      <w:pPr>
        <w:spacing w:before="0" w:after="0" w:line="377" w:lineRule="exact"/>
        <w:ind w:lef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工作内容 1.作为销售代表,主要负责开拓新客户及管理现有客户,确保销售目标的达成 2.有效的用多种不同销售策略去影响和打破市场,助力公司在热门地区建设完善的销售网络 3.建立并维护与客户的良好关系,以及解决客户的疑难问题,确保客户满意度的提升 工作成绩 1.带领团队,完成了与多家知名企业的合作洽谈,成功以销售额超越了年度目标 2.优化并实行了一系列创新的销售策略,使得公司的市场份额比去年提高了13% 3.我的客户维护能力得到客户的一致好评,在年度客户满意度调查中,得到了95%的满意度评分</w:t>
      </w:r>
    </w:p>
    <w:p w14:paraId="19113CFD">
      <w:pPr>
        <w:spacing w:before="0" w:after="0" w:line="152" w:lineRule="exact"/>
        <w:jc w:val="left"/>
      </w:pPr>
    </w:p>
    <w:p w14:paraId="5F9031A1">
      <w:pPr>
        <w:tabs>
          <w:tab w:val="right" w:pos="10500"/>
        </w:tabs>
        <w:spacing w:before="0" w:after="0" w:line="377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2018.1-至今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京东</w:t>
      </w:r>
    </w:p>
    <w:p w14:paraId="0F19C8B1">
      <w:pPr>
        <w:spacing w:before="0" w:after="0" w:line="348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销售代表</w:t>
      </w:r>
    </w:p>
    <w:p w14:paraId="4AEDC86D">
      <w:pPr>
        <w:spacing w:before="0" w:after="0" w:line="71" w:lineRule="exact"/>
        <w:jc w:val="left"/>
      </w:pPr>
    </w:p>
    <w:p w14:paraId="35A91830">
      <w:pPr>
        <w:spacing w:before="0" w:after="0" w:line="377" w:lineRule="exact"/>
        <w:ind w:lef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工作内容 1.开展新客户寻找,收集并分析了市场信息对未来销售战略进行规划 2.运用公司市场资源,开发并实施有效的市场推广策略,保证公司产品在市场的占比 3.维护现有客户关系,提供售前售后服务,确保客户需求的满足 工作成绩 1.通过对市场的深度挖掘,成功签下了5家大客户,年度销售额成长30% 2.实施了多项市场推广活动,使公司产品的市场认知度提升了32% 3.在我任期间,现有客户的保留率达到98%,为公司带来了稳定的收入来源</w:t>
      </w:r>
    </w:p>
    <w:p w14:paraId="760FF2EB">
      <w:pPr>
        <w:spacing w:before="0" w:after="0" w:line="290" w:lineRule="exact"/>
        <w:jc w:val="left"/>
      </w:pPr>
    </w:p>
    <w:p w14:paraId="458DA754">
      <w:pPr>
        <w:spacing w:before="0" w:after="0" w:line="464" w:lineRule="exact"/>
        <w:ind w:left="696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4556A"/>
          <w:sz w:val="26"/>
        </w:rPr>
        <w:t>项目经历</w:t>
      </w:r>
      <w:r>
        <w:rPr>
          <w:rFonts w:ascii="微软雅黑" w:hAnsi="微软雅黑" w:eastAsia="微软雅黑" w:cs="微软雅黑"/>
          <w:b/>
          <w:color w:val="44556A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1401445" cy="73660"/>
            <wp:effectExtent l="0" t="0" r="0" b="0"/>
            <wp:wrapNone/>
            <wp:docPr id="8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1190" cy="7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9" name="Drawing 0" descr="项目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项目经历.sv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7C0B3">
      <w:pPr>
        <w:spacing w:before="0" w:after="0" w:line="14" w:lineRule="exact"/>
        <w:rPr>
          <w:sz w:val="21"/>
        </w:rPr>
      </w:pPr>
    </w:p>
    <w:p w14:paraId="2B8A37D7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29552F20">
      <w:pPr>
        <w:tabs>
          <w:tab w:val="right" w:pos="10500"/>
        </w:tabs>
        <w:spacing w:before="0" w:after="0" w:line="377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2018.06-至今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拼多多大促</w:t>
      </w:r>
    </w:p>
    <w:p w14:paraId="77EE8A38">
      <w:pPr>
        <w:spacing w:before="0" w:after="0" w:line="71" w:lineRule="exact"/>
        <w:jc w:val="left"/>
      </w:pPr>
    </w:p>
    <w:p w14:paraId="6EE41F68">
      <w:pPr>
        <w:spacing w:before="0" w:after="0" w:line="377" w:lineRule="exact"/>
        <w:ind w:lef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项目职责与成绩</w:t>
      </w:r>
    </w:p>
    <w:p w14:paraId="0801EF25">
      <w:pPr>
        <w:spacing w:before="0" w:after="0" w:line="377" w:lineRule="exact"/>
        <w:ind w:lef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1.作为销售主管,我负责销售活动的策划和执行,包括组织大型宣传活动、策划优惠策略等</w:t>
      </w:r>
    </w:p>
    <w:p w14:paraId="72261C29">
      <w:pPr>
        <w:spacing w:before="0" w:after="0" w:line="377" w:lineRule="exact"/>
        <w:ind w:lef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2.通过销售活动,我们的产品销售额在两个季度内增长了25%,并成功吸引了大批新客户</w:t>
      </w:r>
    </w:p>
    <w:p w14:paraId="7979FA6E">
      <w:pPr>
        <w:spacing w:before="0" w:after="0" w:line="377" w:lineRule="exact"/>
        <w:ind w:lef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3.项目结束后,我也收到了来自合作伙伴和客户的一致好评,并在项目中取得了明显的业绩</w:t>
      </w:r>
    </w:p>
    <w:p w14:paraId="33AAEA59">
      <w:pPr>
        <w:spacing w:before="0" w:after="0" w:line="290" w:lineRule="exact"/>
        <w:jc w:val="left"/>
      </w:pPr>
    </w:p>
    <w:p w14:paraId="6E63A083">
      <w:pPr>
        <w:spacing w:before="0" w:after="0" w:line="464" w:lineRule="exact"/>
        <w:ind w:left="696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4556A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44556A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1401445" cy="73660"/>
            <wp:effectExtent l="0" t="0" r="0" b="0"/>
            <wp:wrapNone/>
            <wp:docPr id="10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1190" cy="7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1" name="Drawing 0" descr="自我评价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自我评价.sv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BA320">
      <w:pPr>
        <w:spacing w:before="0" w:after="0" w:line="14" w:lineRule="exact"/>
        <w:rPr>
          <w:sz w:val="21"/>
        </w:rPr>
      </w:pPr>
    </w:p>
    <w:p w14:paraId="1DF4C9B3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3D1F9A29">
      <w:pPr>
        <w:spacing w:before="0" w:after="0" w:line="377" w:lineRule="exact"/>
        <w:ind w:lef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1.拥有2年销售代表经验于知名科技公司,拥有深厚的行业经验及客户资源 2.在快节奏,结果导向的项目环境中,成果显著,成功开拓了多个重要市场并带来了显著的收入增长 3.个人意识强,专注,充满野心,曾独立完成销售目标并获得年度优秀销售代表称号 4.在各类极具挑战的市场环境下,我的解决问题能力以及强烈的进取心让我始终能推动业务的发展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10508615</wp:posOffset>
            </wp:positionV>
            <wp:extent cx="7559040" cy="184150"/>
            <wp:effectExtent l="0" t="0" r="0" b="0"/>
            <wp:wrapNone/>
            <wp:docPr id="12" name="Drawing 0" descr="footer_bg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footer_bg_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first"/>
      <w:footerReference r:id="rId4" w:type="first"/>
      <w:pgSz w:w="11906" w:h="16838"/>
      <w:pgMar w:top="1161" w:right="696" w:bottom="1161" w:left="696" w:header="851" w:footer="992" w:gutter="0"/>
      <w:pgBorders w:offsetFrom="page">
        <w:left w:val="single" w:color="44556A" w:sz="120" w:space="0"/>
        <w:right w:val="single" w:color="44556A" w:sz="12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FFBB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950AF"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3175" b="13970"/>
          <wp:wrapNone/>
          <wp:docPr id="13" name="图片 13" descr="page_auto_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page_auto_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VjZGExOTdjYTBjOTk1ZTRiODI4OTgzMmJhNGYifQ=="/>
  </w:docVars>
  <w:rsids>
    <w:rsidRoot w:val="6502090C"/>
    <w:rsid w:val="09E759A5"/>
    <w:rsid w:val="14B93137"/>
    <w:rsid w:val="192A24F5"/>
    <w:rsid w:val="1C3F1959"/>
    <w:rsid w:val="1E1E31CB"/>
    <w:rsid w:val="2F2B5F68"/>
    <w:rsid w:val="31E70D56"/>
    <w:rsid w:val="35CA557E"/>
    <w:rsid w:val="38B05511"/>
    <w:rsid w:val="436405CD"/>
    <w:rsid w:val="459E1D8A"/>
    <w:rsid w:val="49F16BD5"/>
    <w:rsid w:val="4ED846C4"/>
    <w:rsid w:val="5153670D"/>
    <w:rsid w:val="53E178E8"/>
    <w:rsid w:val="568972FD"/>
    <w:rsid w:val="6502090C"/>
    <w:rsid w:val="68F33F75"/>
    <w:rsid w:val="7D7948E1"/>
    <w:rsid w:val="7F3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svg"/><Relationship Id="rId15" Type="http://schemas.openxmlformats.org/officeDocument/2006/relationships/image" Target="media/image11.png"/><Relationship Id="rId14" Type="http://schemas.openxmlformats.org/officeDocument/2006/relationships/image" Target="media/image10.svg"/><Relationship Id="rId13" Type="http://schemas.openxmlformats.org/officeDocument/2006/relationships/image" Target="media/image9.png"/><Relationship Id="rId12" Type="http://schemas.openxmlformats.org/officeDocument/2006/relationships/image" Target="media/image8.svg"/><Relationship Id="rId11" Type="http://schemas.openxmlformats.org/officeDocument/2006/relationships/image" Target="media/image7.png"/><Relationship Id="rId10" Type="http://schemas.openxmlformats.org/officeDocument/2006/relationships/image" Target="media/image6.sv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896</Characters>
  <Lines>0</Lines>
  <Paragraphs>0</Paragraphs>
  <TotalTime>0</TotalTime>
  <ScaleCrop>false</ScaleCrop>
  <LinksUpToDate>false</LinksUpToDate>
  <CharactersWithSpaces>920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2022-03-07T08:59:00Z</dcterms:created>
  <dc:creator>WPS_1603439798</dc:creator>
  <cp:lastModifiedBy>李月恒</cp:lastModifiedBy>
  <dcterms:modified xsi:type="dcterms:W3CDTF">2025-05-07T12:13:15Z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C88DD2B568D5471E827AB839D85C55B9_13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